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88C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rFonts w:hint="eastAsia" w:eastAsiaTheme="minorEastAsia"/>
          <w:lang w:val="en-US" w:eastAsia="zh-CN"/>
        </w:rPr>
      </w:pPr>
      <w:r>
        <w:rPr>
          <w:rStyle w:val="5"/>
          <w:rFonts w:hint="eastAsia"/>
        </w:rPr>
        <w:t>中国国际大学生创新大赛（202</w:t>
      </w:r>
      <w:r>
        <w:rPr>
          <w:rStyle w:val="5"/>
          <w:rFonts w:hint="eastAsia"/>
          <w:lang w:val="en-US" w:eastAsia="zh-CN"/>
        </w:rPr>
        <w:t>5</w:t>
      </w:r>
      <w:bookmarkStart w:id="0" w:name="_GoBack"/>
      <w:bookmarkEnd w:id="0"/>
      <w:r>
        <w:rPr>
          <w:rStyle w:val="5"/>
          <w:rFonts w:hint="eastAsia"/>
        </w:rPr>
        <w:t>）</w:t>
      </w:r>
      <w:r>
        <w:rPr>
          <w:rStyle w:val="5"/>
          <w:rFonts w:hint="eastAsia"/>
          <w:lang w:val="en-US" w:eastAsia="zh-CN"/>
        </w:rPr>
        <w:t>解读</w:t>
      </w:r>
    </w:p>
    <w:p w14:paraId="5E1E9E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01</w:t>
      </w:r>
    </w:p>
    <w:p w14:paraId="20C79E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赛事简介</w:t>
      </w:r>
    </w:p>
    <w:p w14:paraId="00FA04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本届大赛以</w:t>
      </w:r>
      <w:r>
        <w:rPr>
          <w:rStyle w:val="5"/>
        </w:rPr>
        <w:t>“我敢闯，我会创”</w:t>
      </w:r>
      <w:r>
        <w:t>为主题，以</w:t>
      </w:r>
      <w:r>
        <w:rPr>
          <w:rStyle w:val="5"/>
        </w:rPr>
        <w:t>“更中国、更国际、更教育、更全面、更创新、更协同”</w:t>
      </w:r>
      <w:r>
        <w:t>为总体目标，落实立德树人根本任务，传承和弘扬红色基因，聚焦 “五育”融合创新创业教育实践，激发青年学生创新创造热情，打造共建共享、融通中外的国际创新盛会，让青春在全面建设社会主义现代化国家的火热实践中绽放绚丽之花。</w:t>
      </w:r>
    </w:p>
    <w:p w14:paraId="23EB5C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A7D7D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9FF65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参赛要求</w:t>
      </w:r>
    </w:p>
    <w:p w14:paraId="35D0FB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02</w:t>
      </w:r>
    </w:p>
    <w:p w14:paraId="001BC4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E4527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1. 参赛项目只能选择</w:t>
      </w:r>
      <w:r>
        <w:rPr>
          <w:rStyle w:val="5"/>
          <w:sz w:val="24"/>
          <w:szCs w:val="24"/>
        </w:rPr>
        <w:t>一个符合要求的赛道</w:t>
      </w:r>
      <w:r>
        <w:rPr>
          <w:sz w:val="24"/>
          <w:szCs w:val="24"/>
        </w:rPr>
        <w:t>报名参赛。</w:t>
      </w:r>
    </w:p>
    <w:p w14:paraId="7D641A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2. 已获本大赛往年总决赛各赛道金奖和银奖的项目，不可报名参加今年大赛。</w:t>
      </w:r>
    </w:p>
    <w:p w14:paraId="10A868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3. 以团队为单位报名参赛。允许跨院、跨专业组建团队，每个团队的参赛成员</w:t>
      </w:r>
      <w:r>
        <w:rPr>
          <w:rStyle w:val="5"/>
          <w:sz w:val="24"/>
          <w:szCs w:val="24"/>
        </w:rPr>
        <w:t>不少于3人，原则上不多于1</w:t>
      </w:r>
      <w:r>
        <w:rPr>
          <w:rStyle w:val="5"/>
          <w:rFonts w:hint="eastAsia"/>
          <w:sz w:val="24"/>
          <w:szCs w:val="24"/>
          <w:lang w:val="en-US" w:eastAsia="zh-CN"/>
        </w:rPr>
        <w:t>5</w:t>
      </w:r>
      <w:r>
        <w:rPr>
          <w:rStyle w:val="5"/>
          <w:sz w:val="24"/>
          <w:szCs w:val="24"/>
        </w:rPr>
        <w:t>人</w:t>
      </w:r>
      <w:r>
        <w:rPr>
          <w:sz w:val="24"/>
          <w:szCs w:val="24"/>
        </w:rPr>
        <w:t>（含团队负责人），须为项目的实际核心成员。</w:t>
      </w:r>
    </w:p>
    <w:p w14:paraId="487393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4. 除产业命题赛道参赛项目成员中的教师外，其他参赛人员年龄不超过35岁（19</w:t>
      </w:r>
      <w:r>
        <w:rPr>
          <w:rFonts w:hint="eastAsia"/>
          <w:sz w:val="24"/>
          <w:szCs w:val="24"/>
          <w:lang w:val="en-US" w:eastAsia="zh-CN"/>
        </w:rPr>
        <w:t>90</w:t>
      </w:r>
      <w:r>
        <w:rPr>
          <w:sz w:val="24"/>
          <w:szCs w:val="24"/>
        </w:rPr>
        <w:t>年3月1日及以后出生）。</w:t>
      </w:r>
    </w:p>
    <w:p w14:paraId="262766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C640F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03</w:t>
      </w:r>
    </w:p>
    <w:p w14:paraId="4E4313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赛道及组别</w:t>
      </w:r>
    </w:p>
    <w:p w14:paraId="23C0C9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E10E8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5"/>
          <w:color w:val="1B3771"/>
          <w:sz w:val="24"/>
          <w:szCs w:val="24"/>
        </w:rPr>
        <w:t>1-1高教主赛道-中国大陆参赛项目</w:t>
      </w:r>
    </w:p>
    <w:p w14:paraId="0CB6C2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4"/>
          <w:szCs w:val="24"/>
        </w:rPr>
        <w:t>项目应紧密结合经济社会各领域现实需求，围绕</w:t>
      </w:r>
      <w:r>
        <w:rPr>
          <w:rStyle w:val="5"/>
          <w:sz w:val="24"/>
          <w:szCs w:val="24"/>
        </w:rPr>
        <w:t>“新工科、新医科、新农科、新文科、人工智能+</w:t>
      </w:r>
      <w:r>
        <w:rPr>
          <w:rStyle w:val="5"/>
          <w:rFonts w:hint="eastAsia"/>
          <w:sz w:val="24"/>
          <w:szCs w:val="24"/>
          <w:lang w:eastAsia="zh-CN"/>
        </w:rPr>
        <w:t>、</w:t>
      </w:r>
      <w:r>
        <w:rPr>
          <w:rStyle w:val="5"/>
          <w:rFonts w:hint="eastAsia"/>
          <w:sz w:val="24"/>
          <w:szCs w:val="24"/>
          <w:lang w:val="en-US" w:eastAsia="zh-CN"/>
        </w:rPr>
        <w:t>低空经济、生物技术、量子科技、新能源、新材料</w:t>
      </w:r>
      <w:r>
        <w:rPr>
          <w:rStyle w:val="5"/>
          <w:sz w:val="24"/>
          <w:szCs w:val="24"/>
        </w:rPr>
        <w:t>”</w:t>
      </w:r>
      <w:r>
        <w:rPr>
          <w:sz w:val="24"/>
          <w:szCs w:val="24"/>
        </w:rPr>
        <w:t>建设内涵和产业发展方向，按照本科生和研究生进行分组。</w:t>
      </w:r>
    </w:p>
    <w:p w14:paraId="4FCC69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3D0C0C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15000" cy="240982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DF92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</w:rPr>
      </w:pPr>
    </w:p>
    <w:p w14:paraId="3C2D42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1B3771"/>
          <w:sz w:val="24"/>
          <w:szCs w:val="24"/>
        </w:rPr>
        <w:t>1-2 高教主赛道——国际参赛项目</w:t>
      </w:r>
    </w:p>
    <w:p w14:paraId="1EFDD4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4"/>
          <w:szCs w:val="24"/>
        </w:rPr>
        <w:t>项目应紧密结合社会需求，培育新产品、新业态、新模式，促进制造业、农业、卫生、能源、环保、战略性新兴产业等转型升级，促进数字技术与教育、医疗、交通、金融、消费生活、文化传播等深度融合。</w:t>
      </w:r>
      <w:r>
        <w:rPr>
          <w:rFonts w:hint="eastAsia"/>
          <w:b/>
          <w:bCs/>
          <w:sz w:val="24"/>
          <w:szCs w:val="24"/>
          <w:lang w:val="en-US" w:eastAsia="zh-CN"/>
        </w:rPr>
        <w:t>常州</w:t>
      </w:r>
      <w:r>
        <w:rPr>
          <w:rStyle w:val="5"/>
          <w:b/>
          <w:bCs/>
          <w:sz w:val="24"/>
          <w:szCs w:val="24"/>
        </w:rPr>
        <w:t>大学</w:t>
      </w:r>
      <w:r>
        <w:rPr>
          <w:rStyle w:val="5"/>
          <w:sz w:val="24"/>
          <w:szCs w:val="24"/>
        </w:rPr>
        <w:t>作为推荐高校。</w:t>
      </w:r>
    </w:p>
    <w:p w14:paraId="766A6A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4"/>
          <w:szCs w:val="24"/>
        </w:rPr>
        <w:t>参赛团队所有成员须具有</w:t>
      </w:r>
      <w:r>
        <w:rPr>
          <w:rStyle w:val="5"/>
          <w:sz w:val="24"/>
          <w:szCs w:val="24"/>
        </w:rPr>
        <w:t>国外普通高等院校学籍</w:t>
      </w:r>
      <w:r>
        <w:rPr>
          <w:sz w:val="24"/>
          <w:szCs w:val="24"/>
        </w:rPr>
        <w:t>（本科生及研究生创意组），或为在</w:t>
      </w:r>
      <w:r>
        <w:rPr>
          <w:rStyle w:val="5"/>
          <w:sz w:val="24"/>
          <w:szCs w:val="24"/>
        </w:rPr>
        <w:t>国外普通高等院校</w:t>
      </w:r>
      <w:r>
        <w:rPr>
          <w:sz w:val="24"/>
          <w:szCs w:val="24"/>
        </w:rPr>
        <w:t>毕业5年以内的毕业生（本科生及研究生创业组），参赛申报人须为团队负责人。</w:t>
      </w:r>
    </w:p>
    <w:p w14:paraId="145C83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96BDE8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15000" cy="24003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F553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</w:rPr>
      </w:pPr>
    </w:p>
    <w:p w14:paraId="73553A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1B3771"/>
          <w:sz w:val="24"/>
          <w:szCs w:val="24"/>
        </w:rPr>
        <w:t>2 “青年红色筑梦之旅”赛道</w:t>
      </w:r>
    </w:p>
    <w:p w14:paraId="2882B3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4"/>
          <w:szCs w:val="24"/>
        </w:rPr>
        <w:t>聚焦</w:t>
      </w:r>
      <w:r>
        <w:rPr>
          <w:rStyle w:val="5"/>
          <w:sz w:val="24"/>
          <w:szCs w:val="24"/>
        </w:rPr>
        <w:t>科技创新、乡村振兴、城市社区治理、城乡融合发展</w:t>
      </w:r>
      <w:r>
        <w:rPr>
          <w:sz w:val="24"/>
          <w:szCs w:val="24"/>
        </w:rPr>
        <w:t>，结合地方实际需求，积极深入城乡基层，利用专业 知识开展创新创业。</w:t>
      </w:r>
    </w:p>
    <w:p w14:paraId="38BA5D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4"/>
          <w:szCs w:val="24"/>
        </w:rPr>
        <w:t>参赛申报人须为团队负责人。</w:t>
      </w:r>
    </w:p>
    <w:p w14:paraId="4D4C55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A3C91B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15000" cy="234315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FC7B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2CE448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1B3771"/>
          <w:sz w:val="24"/>
          <w:szCs w:val="24"/>
        </w:rPr>
        <w:t>3  产业命题赛道</w:t>
      </w:r>
    </w:p>
    <w:p w14:paraId="024534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eastAsiaTheme="minorEastAsia"/>
          <w:lang w:val="en-US" w:eastAsia="zh-CN"/>
        </w:rPr>
      </w:pPr>
      <w:r>
        <w:rPr>
          <w:sz w:val="24"/>
          <w:szCs w:val="24"/>
        </w:rPr>
        <w:t>以企业命题、高校答题的方式进行。聚焦发展新质生产力，立足产业急需，深化新工科、新医科、新农科、新文科建设，校企协同培育产业新领域、新市场，推动大学生更高质量创业就业。现正在进行</w:t>
      </w:r>
      <w:r>
        <w:rPr>
          <w:rStyle w:val="5"/>
          <w:sz w:val="24"/>
          <w:szCs w:val="24"/>
        </w:rPr>
        <w:t>企业命题申报</w:t>
      </w:r>
      <w:r>
        <w:rPr>
          <w:sz w:val="24"/>
          <w:szCs w:val="24"/>
        </w:rPr>
        <w:t>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请各学院邀请各企业进行命题。</w:t>
      </w:r>
    </w:p>
    <w:p w14:paraId="7C91EE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CCB0B8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15000" cy="280035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2E77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NmE3YjY3YzhlZjFlMzM1M2ZiMzJlZjI2NGE2NDEifQ=="/>
  </w:docVars>
  <w:rsids>
    <w:rsidRoot w:val="00000000"/>
    <w:rsid w:val="064D540A"/>
    <w:rsid w:val="42B53418"/>
    <w:rsid w:val="509E7916"/>
    <w:rsid w:val="5A9C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835</Words>
  <Characters>856</Characters>
  <Lines>0</Lines>
  <Paragraphs>0</Paragraphs>
  <TotalTime>15</TotalTime>
  <ScaleCrop>false</ScaleCrop>
  <LinksUpToDate>false</LinksUpToDate>
  <CharactersWithSpaces>866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2024-05-14T08:47:00Z</dcterms:created>
  <dc:creator>Administrator</dc:creator>
  <cp:lastModifiedBy>Dongxin</cp:lastModifiedBy>
  <dcterms:modified xsi:type="dcterms:W3CDTF">2025-05-08T00:43:25Z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2FDBF10B22AB49A0956B2A3896B9EE02_12</vt:lpwstr>
  </property>
  <property fmtid="{D5CDD505-2E9C-101B-9397-08002B2CF9AE}" pid="4" name="KSOTemplateDocerSaveRecord">
    <vt:lpwstr>eyJoZGlkIjoiYjg2NmE3YjY3YzhlZjFlMzM1M2ZiMzJlZjI2NGE2NDEiLCJ1c2VySWQiOiIyOTA0MjQwOTcifQ==</vt:lpwstr>
  </property>
</Properties>
</file>