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875"/>
        <w:gridCol w:w="1875"/>
        <w:gridCol w:w="1875"/>
        <w:gridCol w:w="1875"/>
        <w:gridCol w:w="1875"/>
        <w:gridCol w:w="18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2023中国大学生机械工程创新创意大赛：第十四届铸造工艺设计赛校内选拔赛报名表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是否学过相关课程 （</w:t>
            </w:r>
            <w:r>
              <w:rPr>
                <w:rFonts w:ascii="Wingdings" w:hAnsi="Wingdings" w:eastAsia="宋体" w:cs="Wingdings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机械设计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完全不了解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了解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系统学习过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计算机二维三维绘图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完全不了解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了解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系统学习过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工程材料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完全不了解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了解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系统学习过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750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金属工艺学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(金属材料加工与成型技术)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完全不了解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了解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系统学习过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计算机模拟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完全不了解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了解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系统学习过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铸造工艺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完全不了解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了解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系统学习过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312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134" w:right="144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653EC"/>
    <w:rsid w:val="38E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Wingdings" w:hAnsi="Wingdings" w:cs="Wingdings"/>
      <w:b/>
      <w:bCs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2022-10-26T01:50:00Z</dcterms:created>
  <dc:creator>湖上骑士</dc:creator>
  <cp:lastModifiedBy>湖上骑士</cp:lastModifiedBy>
  <dcterms:modified xsi:type="dcterms:W3CDTF">2022-10-26T02:02:55Z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2E390126BE4749EF800A794DA3A5C7B9</vt:lpwstr>
  </property>
</Properties>
</file>